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1136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03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Гаврилова Олега Анатольевича, потерпевшей Гавриловой Ирины Ефимовны,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Гаврилова Олега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около 23 часов 00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Гаврилов О.А.,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линия 1 участок 27 ДНТ «Птицевод Севера» п. Белый Яр, </w:t>
      </w:r>
      <w:r>
        <w:rPr>
          <w:rFonts w:ascii="Times New Roman" w:eastAsia="Times New Roman" w:hAnsi="Times New Roman" w:cs="Times New Roman"/>
        </w:rPr>
        <w:t xml:space="preserve">Сургутский район, ХМАО-Югра, </w:t>
      </w:r>
      <w:r>
        <w:rPr>
          <w:rFonts w:ascii="Times New Roman" w:eastAsia="Times New Roman" w:hAnsi="Times New Roman" w:cs="Times New Roman"/>
        </w:rPr>
        <w:t>умышленно, на почве возникших личных неприязненных отношений, нанес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удары руками в область лица и тела </w:t>
      </w:r>
      <w:r>
        <w:rPr>
          <w:rStyle w:val="cat-UserDefinedgrp-44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 xml:space="preserve">последней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повреждения, указанные в заключении эксперта №1292 от 08.04.2025, которые </w:t>
      </w:r>
      <w:r>
        <w:rPr>
          <w:rFonts w:ascii="Times New Roman" w:eastAsia="Times New Roman" w:hAnsi="Times New Roman" w:cs="Times New Roman"/>
        </w:rPr>
        <w:t>не причинил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Гаврилова О.А.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Гаврилова О.А.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Гаврилов О.А. в судебном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6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Е. в судебном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 xml:space="preserve">и просила применить к Гаврилову О.А. мягкую меру административного наказания, пояснила, что они помирились, претензий к нему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лиц, участвующих в деле, </w:t>
      </w:r>
      <w:r>
        <w:rPr>
          <w:rFonts w:ascii="Times New Roman" w:eastAsia="Times New Roman" w:hAnsi="Times New Roman" w:cs="Times New Roman"/>
        </w:rPr>
        <w:t>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Гаврилова О.А.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Гаврилова О.А.,</w:t>
      </w:r>
      <w:r>
        <w:rPr>
          <w:rFonts w:ascii="Times New Roman" w:eastAsia="Times New Roman" w:hAnsi="Times New Roman" w:cs="Times New Roman"/>
        </w:rPr>
        <w:t xml:space="preserve"> права, предусмотренные ст. 51 Конституции РФ и ст. 25.1 Кодекса Российской Федерации об ад</w:t>
      </w:r>
      <w:r>
        <w:rPr>
          <w:rFonts w:ascii="Times New Roman" w:eastAsia="Times New Roman" w:hAnsi="Times New Roman" w:cs="Times New Roman"/>
        </w:rPr>
        <w:t xml:space="preserve">министративных правонарушениях, Гаврилову О.А.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</w:t>
      </w:r>
      <w:r>
        <w:rPr>
          <w:rFonts w:ascii="Times New Roman" w:eastAsia="Times New Roman" w:hAnsi="Times New Roman" w:cs="Times New Roman"/>
        </w:rPr>
        <w:t>России по Сургутскому району, объяснениями</w:t>
      </w:r>
      <w:r>
        <w:rPr>
          <w:rFonts w:ascii="Times New Roman" w:eastAsia="Times New Roman" w:hAnsi="Times New Roman" w:cs="Times New Roman"/>
        </w:rPr>
        <w:t xml:space="preserve"> Гаврилова О.А.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Style w:val="cat-UserDefinedgrp-47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15.04.2025, заключением эксперта №1046 от 01.04.2025, заключением эксперта №1292 от 11.04.2025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Гаврилова О.А.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 xml:space="preserve">Гаврилова О.А.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Гаврилова О.А.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Гаврилову О.А.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Гаврилова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Гаврилову О.А.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Гаврилова Олега Анатольевича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0412365400135011362506148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6rplc-31">
    <w:name w:val="cat-UserDefined grp-46 rplc-31"/>
    <w:basedOn w:val="DefaultParagraphFont"/>
  </w:style>
  <w:style w:type="character" w:customStyle="1" w:styleId="cat-UserDefinedgrp-47rplc-42">
    <w:name w:val="cat-UserDefined grp-4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